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79" w:rsidRDefault="00E84B79" w:rsidP="00E84B7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E84B79" w:rsidRPr="00F64A36" w:rsidRDefault="00E84B79" w:rsidP="00E84B79">
      <w:pPr>
        <w:spacing w:after="0" w:line="240" w:lineRule="auto"/>
        <w:jc w:val="center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АННОТАЦИЯ РАБОЧЕЙ ПРОГРАММЫ УЧЕБНОЙ ДИСЦИПЛИНЫ</w:t>
      </w:r>
    </w:p>
    <w:p w:rsidR="00E84B79" w:rsidRPr="00F64A36" w:rsidRDefault="00E84B79" w:rsidP="00E84B79">
      <w:pPr>
        <w:spacing w:after="0" w:line="240" w:lineRule="auto"/>
        <w:ind w:right="-154"/>
        <w:jc w:val="center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Обществознание (включая экономику и право)</w:t>
      </w:r>
    </w:p>
    <w:p w:rsidR="00E84B79" w:rsidRPr="00051B45" w:rsidRDefault="00E84B79" w:rsidP="00E84B79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Профессия СПО:  </w:t>
      </w:r>
      <w:r w:rsidRPr="00051B45">
        <w:rPr>
          <w:rFonts w:ascii="Times New Roman" w:hAnsi="Times New Roman"/>
          <w:b/>
          <w:sz w:val="18"/>
          <w:szCs w:val="18"/>
        </w:rPr>
        <w:t>08.01.07  «Мастер общестроительных работ»</w:t>
      </w:r>
    </w:p>
    <w:p w:rsidR="00E84B79" w:rsidRPr="00F64A36" w:rsidRDefault="00E84B79" w:rsidP="00E84B79">
      <w:pPr>
        <w:spacing w:line="240" w:lineRule="auto"/>
        <w:rPr>
          <w:rFonts w:ascii="Times New Roman" w:hAnsi="Times New Roman"/>
          <w:sz w:val="18"/>
          <w:szCs w:val="18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Нормативный срок освоения ППКРС: </w:t>
      </w:r>
      <w:r w:rsidRPr="00F64A36">
        <w:rPr>
          <w:rFonts w:ascii="Times New Roman" w:hAnsi="Times New Roman"/>
          <w:bCs/>
          <w:color w:val="000000"/>
          <w:sz w:val="18"/>
          <w:szCs w:val="18"/>
          <w:lang w:eastAsia="ru-RU"/>
        </w:rPr>
        <w:t>2 года 10 месяцев</w:t>
      </w:r>
    </w:p>
    <w:p w:rsidR="00E84B79" w:rsidRPr="00F64A36" w:rsidRDefault="00E84B79" w:rsidP="00E84B79">
      <w:pPr>
        <w:spacing w:after="0" w:line="240" w:lineRule="auto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Уровень подготовки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:  базовый</w:t>
      </w:r>
    </w:p>
    <w:p w:rsidR="00E84B79" w:rsidRPr="00F64A36" w:rsidRDefault="00E84B79" w:rsidP="00E84B79">
      <w:pPr>
        <w:spacing w:after="0" w:line="240" w:lineRule="auto"/>
        <w:ind w:right="-154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Наименование квалификации:</w:t>
      </w:r>
      <w:r w:rsidRPr="00F64A36">
        <w:rPr>
          <w:rFonts w:ascii="Times New Roman" w:hAnsi="Times New Roman"/>
          <w:sz w:val="18"/>
          <w:szCs w:val="18"/>
        </w:rPr>
        <w:t xml:space="preserve"> арматурщик, бетонщик, каменщик, монтажник по ремонту стальных и железобетонных конструкций, </w:t>
      </w:r>
      <w:r>
        <w:rPr>
          <w:rFonts w:ascii="Times New Roman" w:hAnsi="Times New Roman"/>
          <w:sz w:val="18"/>
          <w:szCs w:val="18"/>
        </w:rPr>
        <w:t xml:space="preserve">печник, </w:t>
      </w:r>
      <w:r w:rsidRPr="00F64A36">
        <w:rPr>
          <w:rFonts w:ascii="Times New Roman" w:hAnsi="Times New Roman"/>
          <w:sz w:val="18"/>
          <w:szCs w:val="18"/>
        </w:rPr>
        <w:t>стропальщик, электросварщик ручной сварки</w:t>
      </w:r>
    </w:p>
    <w:p w:rsidR="00E84B79" w:rsidRPr="00F64A36" w:rsidRDefault="00E84B79" w:rsidP="00E84B79">
      <w:pPr>
        <w:spacing w:after="0" w:line="240" w:lineRule="auto"/>
        <w:ind w:right="-154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Цель и задачи учебной дисциплины – требования к результатам освоения:</w:t>
      </w:r>
    </w:p>
    <w:p w:rsidR="00E84B79" w:rsidRPr="00F64A36" w:rsidRDefault="00E84B79" w:rsidP="00E84B79">
      <w:pPr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В результате освоения дисциплины обучающийся должен </w:t>
      </w: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уметь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</w:p>
    <w:p w:rsidR="00E84B79" w:rsidRPr="00F64A36" w:rsidRDefault="00E84B79" w:rsidP="00E84B79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описывать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E84B79" w:rsidRPr="00F64A36" w:rsidRDefault="00E84B79" w:rsidP="00E84B79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сравнивать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социальные объекты, суждения об обществе и человеке, выявлять их общие черты и различия;</w:t>
      </w:r>
    </w:p>
    <w:p w:rsidR="00E84B79" w:rsidRPr="00F64A36" w:rsidRDefault="00E84B79" w:rsidP="00E84B79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объяснять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взаимосвязи изученных социальных объектов (включая </w:t>
      </w:r>
      <w:r w:rsidRPr="00F64A36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в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заимодействия человека и общества, общества и природы, сфер общественной жизни);</w:t>
      </w:r>
    </w:p>
    <w:p w:rsidR="00E84B79" w:rsidRPr="00F64A36" w:rsidRDefault="00E84B79" w:rsidP="00E84B79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приводить примеры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E84B79" w:rsidRPr="00F64A36" w:rsidRDefault="00E84B79" w:rsidP="00E84B79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оценивать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поведение людей с точки зрения социальных норм, экономической рациональности;</w:t>
      </w:r>
    </w:p>
    <w:p w:rsidR="00E84B79" w:rsidRPr="00F64A36" w:rsidRDefault="00E84B79" w:rsidP="00E84B79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решать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E84B79" w:rsidRPr="00F64A36" w:rsidRDefault="00E84B79" w:rsidP="00E84B79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осуществлять поиск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84B79" w:rsidRPr="00F64A36" w:rsidRDefault="00E84B79" w:rsidP="00E84B79">
      <w:pPr>
        <w:spacing w:after="0" w:line="240" w:lineRule="auto"/>
        <w:ind w:firstLine="426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E84B79" w:rsidRPr="00F64A36" w:rsidRDefault="00E84B79" w:rsidP="00E84B79">
      <w:pPr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В результате освоения дисциплины обучающийся должен </w:t>
      </w: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знать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</w:p>
    <w:p w:rsidR="00E84B79" w:rsidRPr="00F64A36" w:rsidRDefault="00E84B79" w:rsidP="00E84B79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- • социальные свойства человека, его взаимодействие с другими людьми;</w:t>
      </w:r>
    </w:p>
    <w:p w:rsidR="00E84B79" w:rsidRPr="00F64A36" w:rsidRDefault="00E84B79" w:rsidP="00E84B79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 сущность общества как формы совместной деятельности людей;</w:t>
      </w:r>
    </w:p>
    <w:p w:rsidR="00E84B79" w:rsidRPr="00F64A36" w:rsidRDefault="00E84B79" w:rsidP="00E84B79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 характерные черты и признаки основных сфер жизни общества;</w:t>
      </w:r>
    </w:p>
    <w:p w:rsidR="00E84B79" w:rsidRPr="00F64A36" w:rsidRDefault="00E84B79" w:rsidP="00E84B79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 содержание и значение социальных норм, регулирующих общественные отношения.</w:t>
      </w:r>
    </w:p>
    <w:p w:rsidR="00E84B79" w:rsidRPr="00F64A36" w:rsidRDefault="00E84B79" w:rsidP="00E84B79">
      <w:pPr>
        <w:spacing w:after="0" w:line="240" w:lineRule="auto"/>
        <w:ind w:firstLine="426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E84B79" w:rsidRPr="00F64A36" w:rsidRDefault="00E84B79" w:rsidP="00E84B79">
      <w:pPr>
        <w:spacing w:after="0" w:line="240" w:lineRule="auto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Наименование разделов и тем дисциплины: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75"/>
      </w:tblGrid>
      <w:tr w:rsidR="00E84B79" w:rsidRPr="00F64A36" w:rsidTr="00FF5BEA">
        <w:trPr>
          <w:trHeight w:val="69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B79" w:rsidRPr="00F64A36" w:rsidRDefault="00E84B79" w:rsidP="00FF5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 1. Начала философских и психологических знаний о человеке и обществе</w:t>
            </w:r>
          </w:p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 1.1. Природа человека, врожденные и приобретенные качества</w:t>
            </w:r>
          </w:p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1.2. Общество как сложная система</w:t>
            </w:r>
          </w:p>
        </w:tc>
      </w:tr>
      <w:tr w:rsidR="00E84B79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 . 2. Основы знаний о духовной культуре</w:t>
            </w:r>
          </w:p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Человека и общества</w:t>
            </w:r>
          </w:p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 2.1. Духовная культура личности и общества</w:t>
            </w:r>
          </w:p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2.2. Наука и образование в современном мире</w:t>
            </w:r>
          </w:p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2.3. Мораль, искусство и религия как элементы духовной     культуры</w:t>
            </w:r>
          </w:p>
        </w:tc>
      </w:tr>
      <w:tr w:rsidR="00E84B79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 3. 3. Экономика</w:t>
            </w:r>
          </w:p>
        </w:tc>
      </w:tr>
      <w:tr w:rsidR="00E84B79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3.1. Экономика и экономическая наука. Экономические системы. Экономика семьи</w:t>
            </w:r>
          </w:p>
        </w:tc>
      </w:tr>
      <w:tr w:rsidR="00E84B79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3.2 Рынок. Фирма. Роль государства в экономике</w:t>
            </w:r>
          </w:p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3.3. ВВП, его структура и динамика. Рынок труда и безработица. Деньги, банки, инфляция</w:t>
            </w:r>
          </w:p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3.4. Основные проблемы экономики России. Элементы международной экономики</w:t>
            </w:r>
          </w:p>
        </w:tc>
      </w:tr>
      <w:tr w:rsidR="00E84B79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 4. Социальные отношения</w:t>
            </w:r>
          </w:p>
        </w:tc>
      </w:tr>
      <w:tr w:rsidR="00E84B79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4.1. 4.1. Социальная роль и стратификация.</w:t>
            </w:r>
          </w:p>
        </w:tc>
      </w:tr>
      <w:tr w:rsidR="00E84B79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4.2. Социальные нормы и конфликты</w:t>
            </w:r>
          </w:p>
        </w:tc>
      </w:tr>
      <w:tr w:rsidR="00E84B79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4.3. Важнейшие социальные общности и группы</w:t>
            </w:r>
          </w:p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 5. Политика как общественное явление</w:t>
            </w:r>
          </w:p>
        </w:tc>
      </w:tr>
      <w:tr w:rsidR="00E84B79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Тема. </w:t>
            </w:r>
            <w:r w:rsidRPr="00F64A36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5.1. Политика и власть. Государство в политической системе</w:t>
            </w:r>
          </w:p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Тема5.2. Участники политического процесса</w:t>
            </w:r>
          </w:p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 6. Право</w:t>
            </w:r>
          </w:p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6.1. Правовое регулирование общественных отношений</w:t>
            </w:r>
          </w:p>
          <w:p w:rsidR="00E84B79" w:rsidRPr="00F64A36" w:rsidRDefault="00E84B79" w:rsidP="00FF5BEA">
            <w:pPr>
              <w:keepNext/>
              <w:spacing w:after="0" w:line="240" w:lineRule="auto"/>
              <w:outlineLvl w:val="2"/>
              <w:rPr>
                <w:rFonts w:ascii="Cambria" w:hAnsi="Cambria"/>
                <w:b/>
                <w:bCs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  <w:t>Тема 6.2. Основы конституционного права Российской Федерации</w:t>
            </w:r>
          </w:p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6.3. Отрасли российского права</w:t>
            </w:r>
          </w:p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6.4. Международное право</w:t>
            </w:r>
          </w:p>
        </w:tc>
      </w:tr>
      <w:tr w:rsidR="00E84B79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Дифференцированный  зачет</w:t>
            </w:r>
          </w:p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</w:tbl>
    <w:p w:rsidR="00E84B79" w:rsidRPr="00F64A36" w:rsidRDefault="00E84B79" w:rsidP="00E84B79">
      <w:pPr>
        <w:spacing w:after="0" w:line="240" w:lineRule="auto"/>
        <w:rPr>
          <w:rFonts w:cs="Calibri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Программа</w:t>
      </w: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 учебной дисциплины  предусмотрены следующие виды учебной работы:</w:t>
      </w:r>
    </w:p>
    <w:tbl>
      <w:tblPr>
        <w:tblW w:w="9704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04"/>
        <w:gridCol w:w="1800"/>
      </w:tblGrid>
      <w:tr w:rsidR="00E84B79" w:rsidRPr="00F64A36" w:rsidTr="00FF5BEA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часов</w:t>
            </w:r>
          </w:p>
        </w:tc>
      </w:tr>
      <w:tr w:rsidR="00E84B79" w:rsidRPr="00F64A36" w:rsidTr="00FF5BEA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051B45" w:rsidRDefault="00E84B79" w:rsidP="00FF5BEA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051B4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140</w:t>
            </w:r>
          </w:p>
        </w:tc>
      </w:tr>
      <w:tr w:rsidR="00E84B79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051B45" w:rsidRDefault="00E84B79" w:rsidP="00FF5BEA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051B4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140</w:t>
            </w:r>
          </w:p>
        </w:tc>
      </w:tr>
      <w:tr w:rsidR="00E84B79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E84B79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     практические занятия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  <w:tr w:rsidR="00E84B79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     контрольные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  <w:tr w:rsidR="00E84B79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     курсовая работа (проект) (</w:t>
            </w:r>
            <w:r w:rsidRPr="00F64A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  <w:tr w:rsidR="00E84B79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  <w:tr w:rsidR="00E84B79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 </w:t>
            </w:r>
            <w:r w:rsidRPr="00F64A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- выполнение домашнего задания;</w:t>
            </w:r>
          </w:p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-  подготовка к практической  работе с использованием методических рекомендаций, оформление практической работы, отчета по практической работе, подготовка к защите.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   </w:t>
            </w:r>
          </w:p>
        </w:tc>
      </w:tr>
      <w:tr w:rsidR="00E84B79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B79" w:rsidRPr="00F64A36" w:rsidRDefault="00E84B79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</w:tbl>
    <w:p w:rsidR="00E84B79" w:rsidRPr="00F64A36" w:rsidRDefault="00E84B79" w:rsidP="00E84B79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E84B79" w:rsidRPr="00F64A36" w:rsidRDefault="00E84B79" w:rsidP="00E84B79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                 Программа дисциплины относится к социально-гуманитарному циклу. Программа дисциплины включает в себя цель и задачи дисциплины, требования к результатам освоения дисциплины, объем дисциплины и виды учебной работы, содержание дисциплины, учебно-методическое и информационное обеспечение дисциплины (основная, дополнительная литература, собственное учебно-методическое обеспечение), методические рекомендации по организации изучения дисциплины.</w:t>
      </w:r>
    </w:p>
    <w:p w:rsidR="00E84B79" w:rsidRPr="00F64A36" w:rsidRDefault="00E84B79" w:rsidP="00E84B79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E84B79" w:rsidRPr="00F64A36" w:rsidRDefault="00E84B79" w:rsidP="00E84B79">
      <w:pPr>
        <w:spacing w:after="0" w:line="240" w:lineRule="auto"/>
        <w:ind w:left="142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Методическое и информационное обеспечение дисциплины</w:t>
      </w:r>
    </w:p>
    <w:p w:rsidR="00E84B79" w:rsidRPr="00F64A36" w:rsidRDefault="00E84B79" w:rsidP="00E84B79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1. Рабочая программа по дисциплине</w:t>
      </w:r>
    </w:p>
    <w:p w:rsidR="00E84B79" w:rsidRPr="00F64A36" w:rsidRDefault="00E84B79" w:rsidP="00E84B79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2.  Календарно-тематическое планирование дисциплины</w:t>
      </w:r>
    </w:p>
    <w:p w:rsidR="00E84B79" w:rsidRPr="00F64A36" w:rsidRDefault="00E84B79" w:rsidP="00E84B79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3. Комплекс лекций по дисциплине</w:t>
      </w:r>
    </w:p>
    <w:p w:rsidR="00E84B79" w:rsidRPr="00F64A36" w:rsidRDefault="00E84B79" w:rsidP="00E84B79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4. Практические работы по дисциплине</w:t>
      </w:r>
    </w:p>
    <w:p w:rsidR="00E84B79" w:rsidRPr="00F64A36" w:rsidRDefault="00E84B79" w:rsidP="00E84B79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5. Методические указания по выполнению практических работ</w:t>
      </w:r>
    </w:p>
    <w:p w:rsidR="00E84B79" w:rsidRPr="00F64A36" w:rsidRDefault="00E84B79" w:rsidP="00E84B79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6.  КОС по дисциплине</w:t>
      </w:r>
    </w:p>
    <w:p w:rsidR="00E84B79" w:rsidRPr="00F64A36" w:rsidRDefault="00E84B79" w:rsidP="00E84B79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7.  Программа самостоятельной нагрузки студентов по дисциплине</w:t>
      </w:r>
    </w:p>
    <w:p w:rsidR="00E84B79" w:rsidRPr="00F64A36" w:rsidRDefault="00E84B79" w:rsidP="00E84B79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8.  Электронные учебники</w:t>
      </w:r>
    </w:p>
    <w:p w:rsidR="00E84B79" w:rsidRPr="00F64A36" w:rsidRDefault="00E84B79" w:rsidP="00E84B79">
      <w:pPr>
        <w:spacing w:after="0" w:line="240" w:lineRule="auto"/>
        <w:ind w:left="862" w:hanging="360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9.  Раздаточный (дидактический материал)</w:t>
      </w:r>
    </w:p>
    <w:p w:rsidR="00E84B79" w:rsidRPr="00F64A36" w:rsidRDefault="00E84B79" w:rsidP="00E84B79">
      <w:pPr>
        <w:spacing w:after="0" w:line="240" w:lineRule="auto"/>
        <w:ind w:left="862" w:hanging="360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10.  Материалы текущего и рубежного контроля (вопросы, задачи, тесты и др.)</w:t>
      </w:r>
    </w:p>
    <w:p w:rsidR="00E84B79" w:rsidRPr="00F64A36" w:rsidRDefault="00E84B79" w:rsidP="00E84B79">
      <w:pPr>
        <w:spacing w:after="0" w:line="240" w:lineRule="auto"/>
        <w:ind w:left="862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E84B79" w:rsidRPr="00F64A36" w:rsidRDefault="00E84B79" w:rsidP="00E84B7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E84B79" w:rsidRPr="00F64A36" w:rsidRDefault="00E84B79" w:rsidP="00E84B7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E84B79" w:rsidRPr="00F64A36" w:rsidRDefault="00E84B79" w:rsidP="00E84B79">
      <w:pPr>
        <w:spacing w:after="0" w:line="240" w:lineRule="auto"/>
        <w:ind w:left="862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5569FA" w:rsidRDefault="005569FA">
      <w:bookmarkStart w:id="0" w:name="_GoBack"/>
      <w:bookmarkEnd w:id="0"/>
    </w:p>
    <w:sectPr w:rsidR="0055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42"/>
    <w:rsid w:val="000F3E42"/>
    <w:rsid w:val="005569FA"/>
    <w:rsid w:val="00E8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Фадеевна</dc:creator>
  <cp:keywords/>
  <dc:description/>
  <cp:lastModifiedBy>Валентина Фадеевна</cp:lastModifiedBy>
  <cp:revision>2</cp:revision>
  <dcterms:created xsi:type="dcterms:W3CDTF">2016-11-11T01:59:00Z</dcterms:created>
  <dcterms:modified xsi:type="dcterms:W3CDTF">2016-11-11T01:59:00Z</dcterms:modified>
</cp:coreProperties>
</file>