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D4" w:rsidRPr="001E0F07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МИНИСТЕРСТВО ОБРАЗОВАНИЯ И НАУКИ РЕСПУБЛИКИ ХАКАСИЯ</w:t>
      </w:r>
    </w:p>
    <w:p w:rsidR="006C19D4" w:rsidRPr="001E0F07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6C19D4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 xml:space="preserve"> «ПРОФЕССИОНАЛЬНОЕ УЧИЛИЩЕ №18» </w:t>
      </w:r>
    </w:p>
    <w:p w:rsidR="006C19D4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6C19D4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6C19D4" w:rsidRPr="001E0F07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8"/>
        <w:gridCol w:w="2880"/>
        <w:gridCol w:w="3544"/>
      </w:tblGrid>
      <w:tr w:rsidR="006C19D4" w:rsidRPr="009F5E87" w:rsidTr="000E601B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на заседании ПЦК  </w:t>
            </w:r>
            <w:r w:rsidRPr="00F001B1"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  <w:p w:rsidR="006C19D4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Протокол № __ от «__» _______20__г.</w:t>
            </w:r>
          </w:p>
          <w:p w:rsidR="006C19D4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 Н.Г.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Чебодаева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Pr="009F5E87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Е.А.Ахпашева</w:t>
            </w:r>
            <w:proofErr w:type="spellEnd"/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Директор ГБПОУ РХ ПУ-18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____________ В.Н. </w:t>
            </w:r>
            <w:proofErr w:type="spellStart"/>
            <w:r w:rsidRPr="009F5E87">
              <w:rPr>
                <w:rFonts w:ascii="Times New Roman" w:hAnsi="Times New Roman"/>
                <w:sz w:val="20"/>
                <w:szCs w:val="20"/>
              </w:rPr>
              <w:t>Топоева</w:t>
            </w:r>
            <w:proofErr w:type="spellEnd"/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 _________20__г.</w:t>
            </w:r>
          </w:p>
        </w:tc>
      </w:tr>
    </w:tbl>
    <w:p w:rsidR="006C19D4" w:rsidRDefault="006C19D4" w:rsidP="006C19D4"/>
    <w:p w:rsidR="006C19D4" w:rsidRDefault="006C19D4" w:rsidP="006C19D4"/>
    <w:p w:rsidR="006C19D4" w:rsidRDefault="006C19D4" w:rsidP="006C19D4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6C19D4" w:rsidRDefault="006C19D4" w:rsidP="006C19D4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6C19D4" w:rsidRPr="001E0F07" w:rsidRDefault="006C19D4" w:rsidP="006C19D4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1E0F07">
        <w:rPr>
          <w:rFonts w:ascii="Times New Roman" w:hAnsi="Times New Roman"/>
          <w:b/>
          <w:sz w:val="28"/>
          <w:szCs w:val="28"/>
        </w:rPr>
        <w:t>РАБОЧАЯ ПР</w:t>
      </w:r>
      <w:r>
        <w:rPr>
          <w:rFonts w:ascii="Times New Roman" w:hAnsi="Times New Roman"/>
          <w:b/>
          <w:sz w:val="28"/>
          <w:szCs w:val="28"/>
        </w:rPr>
        <w:t xml:space="preserve">ОГРАММА ОБЩЕОБРАЗОВАТЕЛЬНОГО ЦИКЛА </w:t>
      </w:r>
    </w:p>
    <w:p w:rsidR="006C19D4" w:rsidRDefault="006C19D4" w:rsidP="006C19D4">
      <w:pPr>
        <w:spacing w:line="360" w:lineRule="auto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 01 «Русский язык»</w:t>
      </w:r>
    </w:p>
    <w:p w:rsidR="006C19D4" w:rsidRPr="005E1CB2" w:rsidRDefault="006C19D4" w:rsidP="006C19D4">
      <w:pPr>
        <w:spacing w:line="360" w:lineRule="auto"/>
        <w:ind w:left="180"/>
        <w:rPr>
          <w:rFonts w:ascii="Times New Roman" w:hAnsi="Times New Roman"/>
          <w:sz w:val="28"/>
          <w:szCs w:val="28"/>
          <w:u w:val="single"/>
        </w:rPr>
      </w:pPr>
      <w:r w:rsidRPr="001E0F07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08.01.08  «Мастер отделочных строительных работ»</w:t>
      </w:r>
    </w:p>
    <w:p w:rsidR="006C19D4" w:rsidRDefault="006C19D4" w:rsidP="000E601B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1E0F0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</w:t>
      </w:r>
      <w:r w:rsidR="000E601B">
        <w:rPr>
          <w:rFonts w:ascii="Times New Roman" w:hAnsi="Times New Roman"/>
          <w:sz w:val="28"/>
          <w:szCs w:val="28"/>
          <w:u w:val="single"/>
        </w:rPr>
        <w:t>78 часов</w:t>
      </w:r>
    </w:p>
    <w:p w:rsidR="000E601B" w:rsidRPr="000E601B" w:rsidRDefault="000E601B" w:rsidP="000E601B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 обучения:  </w:t>
      </w:r>
      <w:r w:rsidRPr="000E601B">
        <w:rPr>
          <w:rFonts w:ascii="Times New Roman" w:hAnsi="Times New Roman"/>
          <w:sz w:val="28"/>
          <w:szCs w:val="28"/>
          <w:u w:val="single"/>
        </w:rPr>
        <w:t>2 года 10 месяцев  на базе основного общего образования</w:t>
      </w: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 w:rsidRPr="001E0F07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76AA">
        <w:rPr>
          <w:rFonts w:ascii="Times New Roman" w:hAnsi="Times New Roman"/>
          <w:sz w:val="28"/>
          <w:szCs w:val="28"/>
        </w:rPr>
        <w:t>реподаватель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Аёшина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Р.К.,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квалификационная категория.</w:t>
      </w: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Аскиз, 2017 г.</w:t>
      </w: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C19D4" w:rsidRPr="007F0E5F" w:rsidRDefault="006C19D4" w:rsidP="007F0E5F">
      <w:pPr>
        <w:pStyle w:val="1"/>
      </w:pPr>
      <w:r w:rsidRPr="007F0E5F">
        <w:t>Рабочая программа разработана с учётом требований ФГОС среднего общего образования.</w:t>
      </w:r>
    </w:p>
    <w:p w:rsidR="006C19D4" w:rsidRPr="007F0E5F" w:rsidRDefault="006C19D4" w:rsidP="007F0E5F">
      <w:pPr>
        <w:pStyle w:val="1"/>
      </w:pPr>
      <w:r w:rsidRPr="007F0E5F">
        <w:t>ФГОС среднего общего образования по профессии 08.01.08  «Мастер отделочных строительных работ» 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2015 г. Регистрационной номер рецензии 372 от 23 июля 2015 г. ФГАУ «ФИРО».</w:t>
      </w:r>
    </w:p>
    <w:p w:rsidR="006C19D4" w:rsidRPr="007F0E5F" w:rsidRDefault="006C19D4" w:rsidP="007F0E5F">
      <w:pPr>
        <w:pStyle w:val="1"/>
      </w:pPr>
      <w:r w:rsidRPr="007F0E5F"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6C19D4" w:rsidRPr="007F0E5F" w:rsidRDefault="006C19D4" w:rsidP="007F0E5F">
      <w:pPr>
        <w:pStyle w:val="1"/>
      </w:pPr>
    </w:p>
    <w:p w:rsidR="006C19D4" w:rsidRPr="007F0E5F" w:rsidRDefault="006C19D4" w:rsidP="007F0E5F">
      <w:pPr>
        <w:pStyle w:val="1"/>
      </w:pPr>
      <w:r w:rsidRPr="007F0E5F">
        <w:t xml:space="preserve">Разработчик: </w:t>
      </w:r>
    </w:p>
    <w:p w:rsidR="006C19D4" w:rsidRPr="007F0E5F" w:rsidRDefault="006C19D4" w:rsidP="007F0E5F">
      <w:pPr>
        <w:pStyle w:val="1"/>
      </w:pPr>
      <w:r w:rsidRPr="007F0E5F">
        <w:t>преподаватель русского языка и литературы</w:t>
      </w:r>
    </w:p>
    <w:p w:rsidR="006C19D4" w:rsidRPr="007F0E5F" w:rsidRDefault="006C19D4" w:rsidP="007F0E5F">
      <w:pPr>
        <w:pStyle w:val="1"/>
      </w:pPr>
      <w:proofErr w:type="spellStart"/>
      <w:r w:rsidRPr="007F0E5F">
        <w:t>Аёшина</w:t>
      </w:r>
      <w:proofErr w:type="spellEnd"/>
      <w:r w:rsidRPr="007F0E5F">
        <w:t xml:space="preserve"> Р.К.</w:t>
      </w:r>
    </w:p>
    <w:p w:rsidR="006C19D4" w:rsidRPr="00556EFC" w:rsidRDefault="006C19D4" w:rsidP="006C19D4">
      <w:pPr>
        <w:jc w:val="both"/>
        <w:rPr>
          <w:rFonts w:ascii="Times New Roman" w:hAnsi="Times New Roman"/>
          <w:sz w:val="24"/>
          <w:szCs w:val="24"/>
        </w:rPr>
        <w:sectPr w:rsidR="006C19D4" w:rsidRPr="00556EFC" w:rsidSect="000E601B">
          <w:footerReference w:type="default" r:id="rId8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6C19D4" w:rsidRPr="007732FC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19D4" w:rsidRPr="00556EFC" w:rsidRDefault="00185206" w:rsidP="006C19D4">
      <w:pPr>
        <w:pStyle w:val="12"/>
        <w:rPr>
          <w:sz w:val="24"/>
          <w:szCs w:val="24"/>
        </w:rPr>
      </w:pPr>
      <w:hyperlink w:anchor="bookmark2" w:tooltip="Current Document">
        <w:r w:rsidR="006C19D4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6C19D4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6C19D4" w:rsidRPr="00556EFC" w:rsidRDefault="006C19D4" w:rsidP="006C19D4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6C19D4" w:rsidRPr="00556EFC" w:rsidRDefault="00185206" w:rsidP="006C19D4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6C19D4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6C19D4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6C19D4" w:rsidRPr="00556EFC" w:rsidRDefault="00185206" w:rsidP="006C19D4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6C19D4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6C19D4" w:rsidRPr="00556EFC">
          <w:rPr>
            <w:rStyle w:val="a7"/>
            <w:sz w:val="24"/>
            <w:szCs w:val="24"/>
          </w:rPr>
          <w:tab/>
          <w:t>6</w:t>
        </w:r>
      </w:hyperlink>
    </w:p>
    <w:p w:rsidR="006C19D4" w:rsidRPr="00556EFC" w:rsidRDefault="00185206" w:rsidP="006C19D4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6C19D4" w:rsidRPr="00556EFC">
          <w:rPr>
            <w:rStyle w:val="a7"/>
            <w:sz w:val="24"/>
            <w:szCs w:val="24"/>
          </w:rPr>
          <w:t>Содержание учебной дисциплины</w:t>
        </w:r>
        <w:r w:rsidR="006C19D4" w:rsidRPr="00556EFC">
          <w:rPr>
            <w:rStyle w:val="a7"/>
            <w:sz w:val="24"/>
            <w:szCs w:val="24"/>
          </w:rPr>
          <w:tab/>
          <w:t>8</w:t>
        </w:r>
      </w:hyperlink>
    </w:p>
    <w:p w:rsidR="006C19D4" w:rsidRPr="00556EFC" w:rsidRDefault="00185206" w:rsidP="006C19D4">
      <w:pPr>
        <w:pStyle w:val="12"/>
        <w:rPr>
          <w:sz w:val="24"/>
          <w:szCs w:val="24"/>
        </w:rPr>
      </w:pPr>
      <w:hyperlink w:anchor="bookmark15" w:tooltip="Current Document">
        <w:r w:rsidR="006C19D4" w:rsidRPr="00556EFC">
          <w:rPr>
            <w:rStyle w:val="a7"/>
            <w:sz w:val="24"/>
            <w:szCs w:val="24"/>
          </w:rPr>
          <w:t>Тематическое планирование</w:t>
        </w:r>
        <w:r w:rsidR="006C19D4" w:rsidRPr="00556EFC">
          <w:rPr>
            <w:rStyle w:val="a7"/>
            <w:sz w:val="24"/>
            <w:szCs w:val="24"/>
          </w:rPr>
          <w:tab/>
          <w:t>1</w:t>
        </w:r>
        <w:r w:rsidR="006C19D4">
          <w:rPr>
            <w:rStyle w:val="a7"/>
            <w:sz w:val="24"/>
            <w:szCs w:val="24"/>
          </w:rPr>
          <w:t>3</w:t>
        </w:r>
      </w:hyperlink>
    </w:p>
    <w:p w:rsidR="006C19D4" w:rsidRPr="00556EFC" w:rsidRDefault="00185206" w:rsidP="006C19D4">
      <w:pPr>
        <w:pStyle w:val="12"/>
        <w:rPr>
          <w:sz w:val="24"/>
          <w:szCs w:val="24"/>
        </w:rPr>
      </w:pPr>
      <w:hyperlink w:anchor="bookmark17" w:tooltip="Current Document">
        <w:r w:rsidR="006C19D4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6C19D4" w:rsidRPr="00556EFC">
          <w:rPr>
            <w:rStyle w:val="a7"/>
            <w:sz w:val="24"/>
            <w:szCs w:val="24"/>
          </w:rPr>
          <w:tab/>
          <w:t>1</w:t>
        </w:r>
        <w:r w:rsidR="006C19D4">
          <w:rPr>
            <w:rStyle w:val="a7"/>
            <w:sz w:val="24"/>
            <w:szCs w:val="24"/>
          </w:rPr>
          <w:t>4</w:t>
        </w:r>
      </w:hyperlink>
    </w:p>
    <w:p w:rsidR="006C19D4" w:rsidRPr="00556EFC" w:rsidRDefault="006C19D4" w:rsidP="006C19D4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6C19D4" w:rsidRPr="001D6A99" w:rsidRDefault="006C19D4" w:rsidP="006C19D4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1"/>
        <w:jc w:val="both"/>
      </w:pPr>
      <w:r w:rsidRPr="00510327">
        <w:tab/>
      </w:r>
      <w:proofErr w:type="gramStart"/>
      <w:r w:rsidRPr="00510327">
        <w:t xml:space="preserve">Программа общеобразовательной учебной дисциплины «Русский язык» предназначена для изучения русского языка в государственном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</w:t>
      </w:r>
      <w:r w:rsidR="00DB3F62" w:rsidRPr="00510327">
        <w:t xml:space="preserve">08.01.08  «Мастер отделочных строительных работ». </w:t>
      </w:r>
      <w:r w:rsidR="00DB3F62" w:rsidRPr="00510327">
        <w:tab/>
      </w:r>
      <w:proofErr w:type="gramEnd"/>
    </w:p>
    <w:p w:rsidR="006C19D4" w:rsidRPr="00510327" w:rsidRDefault="006C19D4" w:rsidP="006C19D4">
      <w:pPr>
        <w:pStyle w:val="1"/>
        <w:jc w:val="both"/>
      </w:pPr>
      <w:proofErr w:type="gramStart"/>
      <w:r w:rsidRPr="00510327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СПО «Мастер общестроительных работ» среднего профессионального образования (письмо Департамента государственной</w:t>
      </w:r>
      <w:proofErr w:type="gramEnd"/>
      <w:r w:rsidRPr="00510327">
        <w:t xml:space="preserve"> политики в сфере подготовки рабочих кадров и ДПО </w:t>
      </w:r>
      <w:proofErr w:type="spellStart"/>
      <w:r w:rsidRPr="00510327">
        <w:t>Минобрнауки</w:t>
      </w:r>
      <w:proofErr w:type="spellEnd"/>
      <w:r w:rsidRPr="00510327">
        <w:t xml:space="preserve"> России от 17.03.2015 № 06-259).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51032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>);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 xml:space="preserve"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</w:t>
      </w:r>
      <w:proofErr w:type="gramStart"/>
      <w:r w:rsidRPr="00510327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510327">
        <w:rPr>
          <w:rFonts w:ascii="Times New Roman" w:hAnsi="Times New Roman"/>
          <w:sz w:val="24"/>
          <w:szCs w:val="24"/>
        </w:rPr>
        <w:t>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proofErr w:type="gramStart"/>
      <w:r w:rsidRPr="00510327">
        <w:rPr>
          <w:rFonts w:ascii="Times New Roman" w:hAnsi="Times New Roman"/>
          <w:sz w:val="24"/>
          <w:szCs w:val="24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51032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51032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компетенций.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</w:t>
      </w:r>
      <w:r w:rsidRPr="00510327">
        <w:rPr>
          <w:rFonts w:ascii="Times New Roman" w:hAnsi="Times New Roman"/>
          <w:sz w:val="24"/>
          <w:szCs w:val="24"/>
        </w:rPr>
        <w:lastRenderedPageBreak/>
        <w:t>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</w:t>
      </w:r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b/>
          <w:i/>
          <w:sz w:val="24"/>
          <w:szCs w:val="24"/>
        </w:rPr>
        <w:t>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</w:t>
      </w:r>
      <w:proofErr w:type="gramStart"/>
      <w:r w:rsidRPr="00510327">
        <w:rPr>
          <w:rFonts w:ascii="Times New Roman" w:hAnsi="Times New Roman"/>
          <w:sz w:val="24"/>
          <w:szCs w:val="24"/>
        </w:rPr>
        <w:t>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  <w:proofErr w:type="gramEnd"/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51032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 к изучению русского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6C19D4" w:rsidRPr="00510327" w:rsidRDefault="006C19D4" w:rsidP="006C19D4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 w:rsidRPr="00510327"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6C19D4" w:rsidRPr="00510327" w:rsidRDefault="006C19D4" w:rsidP="006C19D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 w:rsidRPr="00510327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510327"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1032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уровне;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C19D4" w:rsidRPr="00510327" w:rsidRDefault="006C19D4" w:rsidP="006C19D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 контекст и конте</w:t>
      </w:r>
      <w:proofErr w:type="gramStart"/>
      <w:r w:rsidRPr="00510327">
        <w:rPr>
          <w:rFonts w:ascii="Times New Roman" w:hAnsi="Times New Roman"/>
          <w:sz w:val="24"/>
          <w:szCs w:val="24"/>
        </w:rPr>
        <w:t>кст тв</w:t>
      </w:r>
      <w:proofErr w:type="gramEnd"/>
      <w:r w:rsidRPr="00510327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 литературы.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lastRenderedPageBreak/>
        <w:t>Благозвучие речи. Звукопись как изобразительное средство. Ассонанс, аллитерация.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>, словообразование, орфография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510327">
        <w:rPr>
          <w:rFonts w:ascii="Times New Roman" w:hAnsi="Times New Roman"/>
          <w:i/>
          <w:sz w:val="24"/>
          <w:szCs w:val="24"/>
        </w:rPr>
        <w:t>пре</w:t>
      </w:r>
      <w:proofErr w:type="spellEnd"/>
      <w:r w:rsidRPr="00510327">
        <w:rPr>
          <w:rFonts w:ascii="Times New Roman" w:hAnsi="Times New Roman"/>
          <w:i/>
          <w:sz w:val="24"/>
          <w:szCs w:val="24"/>
        </w:rPr>
        <w:t>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 w:rsidRPr="00510327">
        <w:rPr>
          <w:rFonts w:ascii="Times New Roman" w:hAnsi="Times New Roman"/>
          <w:sz w:val="24"/>
          <w:szCs w:val="24"/>
        </w:rPr>
        <w:t>одноструктурных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слов с морфемами-омонимами; сопоставление слов с морфемами-синонимами.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безударных гласных, звонких и глухих согласных. Употребление буквы </w:t>
      </w:r>
      <w:proofErr w:type="spellStart"/>
      <w:r w:rsidRPr="00510327">
        <w:rPr>
          <w:rFonts w:ascii="Times New Roman" w:hAnsi="Times New Roman"/>
          <w:sz w:val="24"/>
          <w:szCs w:val="24"/>
        </w:rPr>
        <w:t>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0327">
        <w:rPr>
          <w:rFonts w:ascii="Times New Roman" w:hAnsi="Times New Roman"/>
          <w:sz w:val="24"/>
          <w:szCs w:val="24"/>
        </w:rPr>
        <w:t>ъ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. Правописание гласных после шипящих и </w:t>
      </w:r>
      <w:proofErr w:type="spellStart"/>
      <w:r w:rsidRPr="00510327">
        <w:rPr>
          <w:rFonts w:ascii="Times New Roman" w:hAnsi="Times New Roman"/>
          <w:sz w:val="24"/>
          <w:szCs w:val="24"/>
        </w:rPr>
        <w:t>ц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. Правописание приставок на </w:t>
      </w:r>
      <w:proofErr w:type="spellStart"/>
      <w:proofErr w:type="gramStart"/>
      <w:r w:rsidRPr="00510327">
        <w:rPr>
          <w:rFonts w:ascii="Times New Roman" w:hAnsi="Times New Roman"/>
          <w:sz w:val="24"/>
          <w:szCs w:val="24"/>
        </w:rPr>
        <w:t>з</w:t>
      </w:r>
      <w:proofErr w:type="spellEnd"/>
      <w:r w:rsidRPr="00510327">
        <w:rPr>
          <w:rFonts w:ascii="Times New Roman" w:hAnsi="Times New Roman"/>
          <w:sz w:val="24"/>
          <w:szCs w:val="24"/>
        </w:rPr>
        <w:t>-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/ с-. Правописание и/</w:t>
      </w:r>
      <w:proofErr w:type="spellStart"/>
      <w:r w:rsidRPr="00510327">
        <w:rPr>
          <w:rFonts w:ascii="Times New Roman" w:hAnsi="Times New Roman"/>
          <w:sz w:val="24"/>
          <w:szCs w:val="24"/>
        </w:rPr>
        <w:t>ы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после приставок. Употребление прописных букв. Правила переноса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510327">
        <w:rPr>
          <w:rFonts w:ascii="Times New Roman" w:hAnsi="Times New Roman"/>
          <w:sz w:val="24"/>
          <w:szCs w:val="24"/>
        </w:rPr>
        <w:t>-</w:t>
      </w:r>
      <w:proofErr w:type="spellStart"/>
      <w:r w:rsidRPr="0051032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510327">
        <w:rPr>
          <w:rFonts w:ascii="Times New Roman" w:hAnsi="Times New Roman"/>
          <w:sz w:val="24"/>
          <w:szCs w:val="24"/>
        </w:rPr>
        <w:t>- и -</w:t>
      </w:r>
      <w:proofErr w:type="spellStart"/>
      <w:r w:rsidRPr="00510327">
        <w:rPr>
          <w:rFonts w:ascii="Times New Roman" w:hAnsi="Times New Roman"/>
          <w:sz w:val="24"/>
          <w:szCs w:val="24"/>
        </w:rPr>
        <w:t>нн</w:t>
      </w:r>
      <w:proofErr w:type="spellEnd"/>
      <w:r w:rsidRPr="00510327">
        <w:rPr>
          <w:rFonts w:ascii="Times New Roman" w:hAnsi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вследствие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Выявление нормы употребления сходных грамматических форм в письменной речи обучающихся.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Подбор текстов с определенными орфограммами и </w:t>
      </w:r>
      <w:proofErr w:type="spellStart"/>
      <w:r w:rsidRPr="00510327">
        <w:rPr>
          <w:rFonts w:ascii="Times New Roman" w:hAnsi="Times New Roman"/>
          <w:sz w:val="24"/>
          <w:szCs w:val="24"/>
        </w:rPr>
        <w:t>пунктограммами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простые и сложноподчиненные предложения, сложные союзные и бессоюзные предложения).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роли разных типов простых и сложных предложений в </w:t>
      </w:r>
      <w:proofErr w:type="spellStart"/>
      <w:r w:rsidRPr="00510327"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Лингвостилистический (стилистический, </w:t>
      </w:r>
      <w:proofErr w:type="spellStart"/>
      <w:r w:rsidRPr="00510327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510327">
        <w:rPr>
          <w:rFonts w:ascii="Times New Roman" w:hAnsi="Times New Roman"/>
          <w:sz w:val="24"/>
          <w:szCs w:val="24"/>
        </w:rPr>
        <w:t>) анализ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proofErr w:type="gramStart"/>
      <w:r w:rsidRPr="00510327">
        <w:rPr>
          <w:rFonts w:ascii="Times New Roman" w:hAnsi="Times New Roman"/>
          <w:sz w:val="24"/>
          <w:szCs w:val="24"/>
        </w:rPr>
        <w:t>Составление связного высказывания на заданную тему, в том числе,  на лингвистическую.</w:t>
      </w:r>
      <w:proofErr w:type="gramEnd"/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0327" w:rsidRDefault="00510327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0E5F" w:rsidRDefault="007F0E5F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03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="00E07808">
        <w:rPr>
          <w:rFonts w:ascii="Times New Roman" w:hAnsi="Times New Roman"/>
          <w:sz w:val="24"/>
          <w:szCs w:val="24"/>
        </w:rPr>
        <w:t>08.01.08</w:t>
      </w:r>
      <w:r w:rsidRPr="00510327">
        <w:rPr>
          <w:rFonts w:ascii="Times New Roman" w:hAnsi="Times New Roman"/>
          <w:sz w:val="24"/>
          <w:szCs w:val="24"/>
        </w:rPr>
        <w:t xml:space="preserve">  «Мастер </w:t>
      </w:r>
      <w:r w:rsidR="00E07808">
        <w:rPr>
          <w:rFonts w:ascii="Times New Roman" w:hAnsi="Times New Roman"/>
          <w:sz w:val="24"/>
          <w:szCs w:val="24"/>
        </w:rPr>
        <w:t xml:space="preserve">отделочных </w:t>
      </w:r>
      <w:r w:rsidRPr="00510327">
        <w:rPr>
          <w:rFonts w:ascii="Times New Roman" w:hAnsi="Times New Roman"/>
          <w:sz w:val="24"/>
          <w:szCs w:val="24"/>
        </w:rPr>
        <w:t xml:space="preserve">строительных работ» </w:t>
      </w:r>
      <w:r w:rsidR="00E07808">
        <w:rPr>
          <w:rFonts w:ascii="Times New Roman" w:eastAsia="Times New Roman" w:hAnsi="Times New Roman"/>
          <w:sz w:val="24"/>
          <w:szCs w:val="24"/>
        </w:rPr>
        <w:t>- 78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6C19D4" w:rsidRPr="00510327" w:rsidRDefault="006C19D4" w:rsidP="006C19D4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3"/>
        <w:gridCol w:w="2368"/>
      </w:tblGrid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68" w:type="dxa"/>
          </w:tcPr>
          <w:p w:rsidR="006C19D4" w:rsidRPr="00510327" w:rsidRDefault="007475F6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6C19D4" w:rsidRPr="00510327" w:rsidRDefault="007475F6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7475F6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68" w:type="dxa"/>
          </w:tcPr>
          <w:p w:rsidR="006C19D4" w:rsidRPr="00510327" w:rsidRDefault="00510327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7475F6" w:rsidRPr="00510327" w:rsidTr="000E601B">
        <w:tc>
          <w:tcPr>
            <w:tcW w:w="7203" w:type="dxa"/>
          </w:tcPr>
          <w:p w:rsidR="007475F6" w:rsidRPr="00510327" w:rsidRDefault="007475F6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7475F6" w:rsidRPr="00510327" w:rsidRDefault="00510327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6C19D4" w:rsidRPr="00510327" w:rsidRDefault="00510327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6C19D4" w:rsidRPr="00510327" w:rsidRDefault="006C19D4" w:rsidP="00510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</w:t>
            </w:r>
            <w:r w:rsidR="00510327"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6C19D4" w:rsidRPr="00510327" w:rsidTr="000E601B">
        <w:tc>
          <w:tcPr>
            <w:tcW w:w="9571" w:type="dxa"/>
            <w:gridSpan w:val="2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6C19D4" w:rsidRPr="00510327" w:rsidRDefault="006C19D4" w:rsidP="006C19D4">
      <w:pPr>
        <w:pStyle w:val="a4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260D6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6C19D4" w:rsidRPr="00AA274A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6C19D4" w:rsidRPr="001A558E" w:rsidTr="000E601B">
        <w:tc>
          <w:tcPr>
            <w:tcW w:w="2988" w:type="dxa"/>
          </w:tcPr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6C19D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требления лексических сре</w:t>
            </w:r>
            <w:proofErr w:type="gramStart"/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справочников, в том числе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ультимедийных</w:t>
            </w:r>
            <w:proofErr w:type="spellEnd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информацию из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мультим</w:t>
            </w: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дийных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орфоэпических словарей и справочников; использовать ее в различных видах деятельности;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строить рассуждения с целью анализа проделанной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, словообразование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в том числе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мультимедийных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6C19D4" w:rsidRPr="00260D62" w:rsidRDefault="006C19D4" w:rsidP="000E601B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информацию из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мультимедийных</w:t>
            </w:r>
            <w:proofErr w:type="spellEnd"/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словарей и справочников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текстообразовании</w:t>
            </w:r>
            <w:proofErr w:type="spellEnd"/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Синтаксис и пунктуация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ировать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  <w:proofErr w:type="gramEnd"/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 xml:space="preserve">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ких конструкций в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 находить в тексте стилистические фигуры;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</w:t>
            </w:r>
            <w:proofErr w:type="spellStart"/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мультимедийных</w:t>
            </w:r>
            <w:proofErr w:type="spellEnd"/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определять тему, 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вычитывать разные виды информации;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  <w:proofErr w:type="gramEnd"/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C19D4" w:rsidRPr="00260D6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6C19D4" w:rsidRPr="00604D66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C02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B6C02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BB6C02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</w:t>
      </w:r>
      <w:proofErr w:type="spellStart"/>
      <w:r w:rsidRPr="00BB6C02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BB6C02">
        <w:rPr>
          <w:rFonts w:ascii="Times New Roman" w:eastAsia="Times New Roman" w:hAnsi="Times New Roman"/>
          <w:sz w:val="24"/>
          <w:szCs w:val="24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6C19D4" w:rsidRP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6C19D4" w:rsidRPr="006C19D4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6C19D4" w:rsidRDefault="006C19D4" w:rsidP="006C19D4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6C19D4" w:rsidRPr="005116B7" w:rsidRDefault="006C19D4" w:rsidP="006C19D4">
      <w:pPr>
        <w:pStyle w:val="a4"/>
        <w:jc w:val="both"/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Мищерина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6C19D4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C19D4" w:rsidRDefault="006C19D4" w:rsidP="006C19D4">
      <w:pPr>
        <w:pStyle w:val="a4"/>
        <w:tabs>
          <w:tab w:val="center" w:pos="4950"/>
        </w:tabs>
        <w:rPr>
          <w:rFonts w:ascii="Times New Roman" w:hAnsi="Times New Roman"/>
          <w:b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6C19D4" w:rsidRDefault="006C19D4" w:rsidP="006C19D4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6C19D4" w:rsidRDefault="006C19D4" w:rsidP="006C19D4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6C19D4" w:rsidRPr="005648DA" w:rsidRDefault="006C19D4" w:rsidP="006C19D4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170-ФЗ, от 23.07.2013 № 203-ФЗ, от 25.11.2013 № 317-ФЗ, от 03.02.2014 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  <w:proofErr w:type="gramEnd"/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федерального государственного образовательного стандарта среднего (полного) общего образования».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ДПО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C19D4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10-11 классы. Базовый уровень/авт.-сост.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Н.Г.Гольцова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– М.: ООО «Русское слово» - учебник, 2014.</w:t>
      </w:r>
    </w:p>
    <w:p w:rsidR="006C19D4" w:rsidRPr="005116B7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6C19D4" w:rsidRPr="00BB6C02" w:rsidRDefault="006C19D4" w:rsidP="006C19D4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</w:t>
      </w:r>
      <w:proofErr w:type="spellEnd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испр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 и доп. /под общ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ед. Л. И.Скворцова. - М., 2006.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6C19D4" w:rsidRDefault="006C19D4" w:rsidP="006C19D4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0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0"/>
    </w:p>
    <w:p w:rsidR="006C19D4" w:rsidRPr="00BB6C02" w:rsidRDefault="006C19D4" w:rsidP="006C19D4">
      <w:pPr>
        <w:pStyle w:val="a4"/>
        <w:jc w:val="both"/>
      </w:pPr>
    </w:p>
    <w:p w:rsidR="006C19D4" w:rsidRPr="00BB6C02" w:rsidRDefault="006C19D4" w:rsidP="006C19D4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(учебный портал по использованию ЭОР).</w:t>
      </w:r>
    </w:p>
    <w:p w:rsidR="006C19D4" w:rsidRDefault="006C19D4" w:rsidP="006C19D4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огрога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6C19D4" w:rsidRPr="00BB6C02" w:rsidRDefault="006C19D4" w:rsidP="006C19D4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(Этимология и история русского языка).</w:t>
      </w:r>
      <w:proofErr w:type="gramEnd"/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(Методики).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(Пособия).</w:t>
      </w:r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(Сеть творческих учителей.</w:t>
      </w:r>
      <w:proofErr w:type="gram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  <w:proofErr w:type="gramEnd"/>
    </w:p>
    <w:p w:rsidR="006C19D4" w:rsidRDefault="006C19D4" w:rsidP="006C19D4">
      <w:pPr>
        <w:pStyle w:val="a4"/>
        <w:jc w:val="both"/>
        <w:sectPr w:rsidR="006C19D4" w:rsidSect="000E601B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  <w:proofErr w:type="gramEnd"/>
    </w:p>
    <w:p w:rsidR="006C19D4" w:rsidRPr="0019662C" w:rsidRDefault="006C19D4" w:rsidP="006C1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6C19D4" w:rsidRPr="00491CE4" w:rsidRDefault="006C19D4" w:rsidP="006C19D4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08.01.08 </w:t>
      </w:r>
      <w:r w:rsidRPr="00EE411E">
        <w:rPr>
          <w:rFonts w:ascii="Times New Roman" w:hAnsi="Times New Roman"/>
          <w:sz w:val="24"/>
          <w:szCs w:val="24"/>
        </w:rPr>
        <w:t xml:space="preserve"> «Мастер </w:t>
      </w:r>
      <w:r>
        <w:rPr>
          <w:rFonts w:ascii="Times New Roman" w:hAnsi="Times New Roman"/>
          <w:sz w:val="24"/>
          <w:szCs w:val="24"/>
        </w:rPr>
        <w:t xml:space="preserve">отделочных </w:t>
      </w:r>
      <w:r w:rsidRPr="00EE411E">
        <w:rPr>
          <w:rFonts w:ascii="Times New Roman" w:hAnsi="Times New Roman"/>
          <w:sz w:val="24"/>
          <w:szCs w:val="24"/>
        </w:rPr>
        <w:t>строительных работ»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456"/>
        <w:gridCol w:w="69"/>
        <w:gridCol w:w="9330"/>
        <w:gridCol w:w="1795"/>
        <w:gridCol w:w="1561"/>
      </w:tblGrid>
      <w:tr w:rsidR="006C19D4" w:rsidRPr="004C20CB" w:rsidTr="000E601B">
        <w:trPr>
          <w:trHeight w:val="20"/>
        </w:trPr>
        <w:tc>
          <w:tcPr>
            <w:tcW w:w="22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C19D4" w:rsidRPr="004C20CB" w:rsidTr="000E601B">
        <w:trPr>
          <w:trHeight w:val="20"/>
        </w:trPr>
        <w:tc>
          <w:tcPr>
            <w:tcW w:w="22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3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19D4" w:rsidRPr="004C20CB" w:rsidTr="000E601B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6C19D4" w:rsidRPr="008850DA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6C19D4" w:rsidRPr="0048653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6C19D4" w:rsidRPr="00BC660A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C19D4" w:rsidRPr="00B273F8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6C19D4" w:rsidRPr="00B273F8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B273F8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C19D4" w:rsidRPr="004C20CB" w:rsidTr="000E601B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20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830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906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6C19D4" w:rsidRPr="00AF1413" w:rsidRDefault="006C19D4" w:rsidP="000E601B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6C19D4" w:rsidRPr="00AF1413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136C" w:rsidRPr="004C20CB" w:rsidTr="000E601B">
        <w:trPr>
          <w:trHeight w:val="906"/>
        </w:trPr>
        <w:tc>
          <w:tcPr>
            <w:tcW w:w="2230" w:type="dxa"/>
          </w:tcPr>
          <w:p w:rsidR="000D136C" w:rsidRPr="004C20CB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0D136C" w:rsidRPr="000D136C" w:rsidRDefault="000D136C" w:rsidP="000C7E20">
            <w:pPr>
              <w:pStyle w:val="a4"/>
              <w:jc w:val="both"/>
              <w:rPr>
                <w:rFonts w:ascii="Times New Roman" w:hAnsi="Times New Roman"/>
                <w:b/>
                <w:i/>
              </w:rPr>
            </w:pPr>
            <w:r w:rsidRPr="000D136C">
              <w:rPr>
                <w:rFonts w:ascii="Times New Roman" w:hAnsi="Times New Roman"/>
                <w:b/>
                <w:i/>
              </w:rPr>
              <w:t xml:space="preserve">Внеаудиторная работа </w:t>
            </w:r>
            <w:r w:rsidR="000C7E20" w:rsidRPr="000C7E20">
              <w:rPr>
                <w:rFonts w:ascii="Times New Roman" w:hAnsi="Times New Roman"/>
                <w:i/>
              </w:rPr>
              <w:t>«Лексика и фразеология»</w:t>
            </w:r>
          </w:p>
        </w:tc>
        <w:tc>
          <w:tcPr>
            <w:tcW w:w="1795" w:type="dxa"/>
            <w:shd w:val="clear" w:color="auto" w:fill="auto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869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416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 w:rsidR="002055A0">
              <w:rPr>
                <w:rFonts w:ascii="Times New Roman" w:hAnsi="Times New Roman"/>
                <w:bCs/>
                <w:sz w:val="24"/>
                <w:szCs w:val="24"/>
              </w:rPr>
              <w:t>ятие морфемы. Морфемный разбор.</w:t>
            </w:r>
            <w:r w:rsidR="000D13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E0E0C" w:rsidRPr="004C20CB" w:rsidTr="000E601B">
        <w:trPr>
          <w:trHeight w:val="416"/>
        </w:trPr>
        <w:tc>
          <w:tcPr>
            <w:tcW w:w="2230" w:type="dxa"/>
          </w:tcPr>
          <w:p w:rsidR="004E0E0C" w:rsidRPr="004C20CB" w:rsidRDefault="004E0E0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E0E0C" w:rsidRPr="004C20CB" w:rsidRDefault="004E0E0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E0E0C" w:rsidRPr="004E0E0C" w:rsidRDefault="004E0E0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 w:rsidR="000C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C7E20"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«Способы словообразования»</w:t>
            </w:r>
          </w:p>
        </w:tc>
        <w:tc>
          <w:tcPr>
            <w:tcW w:w="1795" w:type="dxa"/>
            <w:shd w:val="clear" w:color="auto" w:fill="auto"/>
          </w:tcPr>
          <w:p w:rsidR="004E0E0C" w:rsidRPr="004C20CB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4E0E0C" w:rsidRPr="004C20CB" w:rsidRDefault="004E0E0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660A" w:rsidRPr="004C20CB" w:rsidTr="000E601B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BC660A" w:rsidRPr="004C20CB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660A" w:rsidRPr="004C20CB" w:rsidTr="000E601B">
        <w:trPr>
          <w:trHeight w:val="562"/>
        </w:trPr>
        <w:tc>
          <w:tcPr>
            <w:tcW w:w="2230" w:type="dxa"/>
            <w:vMerge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660A" w:rsidRPr="004C20CB" w:rsidTr="000E601B">
        <w:trPr>
          <w:trHeight w:val="459"/>
        </w:trPr>
        <w:tc>
          <w:tcPr>
            <w:tcW w:w="2230" w:type="dxa"/>
            <w:vMerge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660A" w:rsidRPr="004C20CB" w:rsidTr="000E601B">
        <w:trPr>
          <w:trHeight w:val="810"/>
        </w:trPr>
        <w:tc>
          <w:tcPr>
            <w:tcW w:w="2230" w:type="dxa"/>
            <w:vMerge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C660A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BC660A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приставках. Ъ и Ь. И или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660A" w:rsidRPr="004C20CB" w:rsidTr="000E601B">
        <w:trPr>
          <w:trHeight w:val="198"/>
        </w:trPr>
        <w:tc>
          <w:tcPr>
            <w:tcW w:w="2230" w:type="dxa"/>
            <w:vMerge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92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A699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6C19D4" w:rsidRPr="004477EC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  <w:proofErr w:type="gramStart"/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6" w:type="dxa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shd w:val="clear" w:color="auto" w:fill="auto"/>
          </w:tcPr>
          <w:p w:rsidR="006C19D4" w:rsidRPr="000F45AD" w:rsidRDefault="006C19D4" w:rsidP="000E601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6C19D4" w:rsidRPr="000F45AD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6C19D4" w:rsidRPr="00696D0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696D0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прилагательное как часть речи. Лексико-грамматические разряды имён прилагательных. 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6C19D4" w:rsidRPr="00696D0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696D0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BC660A">
        <w:trPr>
          <w:trHeight w:val="34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55A0" w:rsidRPr="004C20CB" w:rsidTr="00BC660A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810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C19D4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99" w:type="dxa"/>
            <w:gridSpan w:val="2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136C" w:rsidRPr="004C20CB" w:rsidTr="000E601B">
        <w:trPr>
          <w:trHeight w:val="810"/>
        </w:trPr>
        <w:tc>
          <w:tcPr>
            <w:tcW w:w="2230" w:type="dxa"/>
          </w:tcPr>
          <w:p w:rsidR="000D136C" w:rsidRPr="004C20CB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работа </w:t>
            </w:r>
            <w:r w:rsidR="000C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="000C7E20"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Имя существительное, имя прилагательное, имя числительное»</w:t>
            </w:r>
          </w:p>
        </w:tc>
        <w:tc>
          <w:tcPr>
            <w:tcW w:w="1795" w:type="dxa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A699B" w:rsidRPr="004C20CB" w:rsidTr="000E601B">
        <w:trPr>
          <w:trHeight w:val="810"/>
        </w:trPr>
        <w:tc>
          <w:tcPr>
            <w:tcW w:w="2230" w:type="dxa"/>
          </w:tcPr>
          <w:p w:rsidR="004A699B" w:rsidRPr="004C20C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A699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A699B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1795" w:type="dxa"/>
          </w:tcPr>
          <w:p w:rsidR="004A699B" w:rsidRPr="004A699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699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1561" w:type="dxa"/>
            <w:shd w:val="clear" w:color="auto" w:fill="FFFFFF"/>
          </w:tcPr>
          <w:p w:rsidR="004A699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60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6C19D4" w:rsidRPr="00FE2359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E23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курс</w:t>
            </w: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5A0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6C19D4" w:rsidRPr="004C20CB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545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6C19D4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BC660A">
        <w:trPr>
          <w:trHeight w:val="286"/>
        </w:trPr>
        <w:tc>
          <w:tcPr>
            <w:tcW w:w="2230" w:type="dxa"/>
            <w:vMerge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2055A0" w:rsidRPr="004C20CB" w:rsidRDefault="00172267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2055A0" w:rsidRDefault="002055A0" w:rsidP="0020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2055A0" w:rsidRPr="004C20C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55A0" w:rsidRPr="004C20CB" w:rsidTr="00BC660A">
        <w:trPr>
          <w:trHeight w:val="326"/>
        </w:trPr>
        <w:tc>
          <w:tcPr>
            <w:tcW w:w="2230" w:type="dxa"/>
            <w:vMerge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2055A0" w:rsidRPr="004C20CB" w:rsidRDefault="00172267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2055A0" w:rsidRPr="004C20C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136C" w:rsidRPr="004C20CB" w:rsidTr="00BC660A">
        <w:trPr>
          <w:trHeight w:val="326"/>
        </w:trPr>
        <w:tc>
          <w:tcPr>
            <w:tcW w:w="2230" w:type="dxa"/>
            <w:vMerge/>
          </w:tcPr>
          <w:p w:rsidR="000D136C" w:rsidRPr="004C20CB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работа </w:t>
            </w:r>
            <w:r w:rsidR="000C7E20"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«Глагол, причастие, деепричастие»</w:t>
            </w:r>
          </w:p>
        </w:tc>
        <w:tc>
          <w:tcPr>
            <w:tcW w:w="1795" w:type="dxa"/>
          </w:tcPr>
          <w:p w:rsidR="000D136C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0D136C" w:rsidRPr="004C20CB" w:rsidRDefault="000D136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55A0" w:rsidRPr="004C20CB" w:rsidTr="000E601B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2055A0" w:rsidRPr="004C20CB" w:rsidRDefault="00172267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2055A0" w:rsidRPr="004C20C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55A0" w:rsidRPr="004C20CB" w:rsidTr="000E601B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2055A0" w:rsidRPr="004C20CB" w:rsidRDefault="00172267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2055A0" w:rsidRPr="004C20CB" w:rsidRDefault="002055A0" w:rsidP="0020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2055A0" w:rsidRPr="004C20CB" w:rsidRDefault="002055A0" w:rsidP="0020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2055A0" w:rsidRPr="004C20C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55A0" w:rsidRPr="004C20CB" w:rsidTr="000E601B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2055A0" w:rsidRPr="004C20CB" w:rsidRDefault="00172267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2055A0" w:rsidRPr="004C20CB" w:rsidRDefault="002055A0" w:rsidP="0020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  <w:p w:rsidR="002055A0" w:rsidRPr="004C20CB" w:rsidRDefault="002055A0" w:rsidP="0020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2055A0" w:rsidRPr="004C20C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55A0" w:rsidRPr="004C20CB" w:rsidTr="000E601B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2055A0" w:rsidRPr="004C20CB" w:rsidRDefault="00172267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2055A0" w:rsidRDefault="002055A0" w:rsidP="0020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2055A0" w:rsidRPr="004C20CB" w:rsidRDefault="002055A0" w:rsidP="0078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</w:t>
            </w:r>
            <w:r w:rsidR="00787D89">
              <w:rPr>
                <w:rFonts w:ascii="Times New Roman" w:hAnsi="Times New Roman"/>
                <w:bCs/>
                <w:sz w:val="24"/>
                <w:szCs w:val="24"/>
              </w:rPr>
              <w:t>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2055A0" w:rsidRPr="004C20CB" w:rsidRDefault="004A699B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2055A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475F6" w:rsidRPr="004C20CB" w:rsidTr="000E601B">
        <w:trPr>
          <w:trHeight w:val="545"/>
        </w:trPr>
        <w:tc>
          <w:tcPr>
            <w:tcW w:w="2230" w:type="dxa"/>
            <w:vMerge w:val="restart"/>
          </w:tcPr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7475F6" w:rsidRPr="004C20CB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</w:tcPr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</w:tcPr>
          <w:p w:rsidR="007475F6" w:rsidRP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F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1" w:type="dxa"/>
            <w:shd w:val="clear" w:color="auto" w:fill="FFFFFF"/>
          </w:tcPr>
          <w:p w:rsidR="007475F6" w:rsidRPr="004C20CB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475F6" w:rsidRPr="004C20CB" w:rsidTr="000E601B">
        <w:trPr>
          <w:trHeight w:val="545"/>
        </w:trPr>
        <w:tc>
          <w:tcPr>
            <w:tcW w:w="2230" w:type="dxa"/>
            <w:vMerge/>
          </w:tcPr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пунктуации. 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475F6" w:rsidRPr="004C20CB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C7E20" w:rsidRPr="004C20CB" w:rsidTr="000E601B">
        <w:trPr>
          <w:trHeight w:val="545"/>
        </w:trPr>
        <w:tc>
          <w:tcPr>
            <w:tcW w:w="2230" w:type="dxa"/>
            <w:vMerge/>
          </w:tcPr>
          <w:p w:rsidR="000C7E20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0C7E20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0C7E20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«Виды связи в словосочетании»</w:t>
            </w:r>
          </w:p>
        </w:tc>
        <w:tc>
          <w:tcPr>
            <w:tcW w:w="1795" w:type="dxa"/>
          </w:tcPr>
          <w:p w:rsidR="000C7E20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0C7E20" w:rsidRPr="004C20CB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922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C7E20" w:rsidRPr="004C20CB" w:rsidTr="000C7E20">
        <w:trPr>
          <w:trHeight w:val="400"/>
        </w:trPr>
        <w:tc>
          <w:tcPr>
            <w:tcW w:w="2230" w:type="dxa"/>
            <w:vMerge/>
          </w:tcPr>
          <w:p w:rsidR="000C7E20" w:rsidRPr="004C20CB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0C7E20" w:rsidRPr="004C20CB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0C7E20" w:rsidRPr="004C20CB" w:rsidRDefault="000C7E20" w:rsidP="000C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Осложнённое простое предложение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0C7E20" w:rsidRPr="004C20CB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FFFFFF"/>
          </w:tcPr>
          <w:p w:rsidR="000C7E20" w:rsidRPr="004C20CB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70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Тире в простом предложении. Осложненное простое предложение. Знаки препинания при однородных и неоднородных определениях.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607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и необособленные определения. 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810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Сложное предложение.  Знаки препинания в сложносочиненных предложениях. 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C7E20" w:rsidRPr="004C20CB" w:rsidTr="000E601B">
        <w:trPr>
          <w:trHeight w:val="54"/>
        </w:trPr>
        <w:tc>
          <w:tcPr>
            <w:tcW w:w="2230" w:type="dxa"/>
            <w:vMerge/>
          </w:tcPr>
          <w:p w:rsidR="000C7E20" w:rsidRPr="004C20CB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0C7E20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0C7E20" w:rsidRPr="004C20CB" w:rsidRDefault="000C7E20" w:rsidP="000C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F16534">
              <w:rPr>
                <w:rFonts w:ascii="Times New Roman" w:hAnsi="Times New Roman"/>
                <w:bCs/>
                <w:i/>
                <w:sz w:val="24"/>
                <w:szCs w:val="24"/>
              </w:rPr>
              <w:t>Сложносочинённые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F1653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сложноподчинённые предложения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0C7E20" w:rsidRPr="004C20CB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FFFFFF"/>
          </w:tcPr>
          <w:p w:rsidR="000C7E20" w:rsidRPr="004C20CB" w:rsidRDefault="000C7E20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6C19D4" w:rsidRPr="004C20CB" w:rsidRDefault="006C19D4" w:rsidP="00216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168E5" w:rsidRPr="004C20CB" w:rsidTr="000E601B">
        <w:trPr>
          <w:trHeight w:val="54"/>
        </w:trPr>
        <w:tc>
          <w:tcPr>
            <w:tcW w:w="2230" w:type="dxa"/>
            <w:vMerge/>
          </w:tcPr>
          <w:p w:rsidR="002168E5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2168E5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2168E5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2168E5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168E5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6534" w:rsidRPr="004C20CB" w:rsidTr="000E601B">
        <w:trPr>
          <w:trHeight w:val="54"/>
        </w:trPr>
        <w:tc>
          <w:tcPr>
            <w:tcW w:w="2230" w:type="dxa"/>
            <w:vMerge/>
          </w:tcPr>
          <w:p w:rsidR="00F16534" w:rsidRPr="004C20CB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16534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16534" w:rsidRPr="004C20CB" w:rsidRDefault="00F16534" w:rsidP="00F1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Бессоюзное сложное предложение и предложения с разными видами связи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F16534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shd w:val="clear" w:color="auto" w:fill="FFFFFF"/>
          </w:tcPr>
          <w:p w:rsidR="00F16534" w:rsidRPr="004C20CB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787D89">
        <w:trPr>
          <w:trHeight w:val="289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475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787D89" w:rsidRPr="004C20CB" w:rsidRDefault="006C19D4" w:rsidP="00216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Период. Знаки препинания в периоде. Обобщение 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 сложном предложении</w:t>
            </w:r>
            <w:r w:rsidR="00787D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168E5" w:rsidRPr="004C20CB" w:rsidTr="000E601B">
        <w:trPr>
          <w:trHeight w:val="1001"/>
        </w:trPr>
        <w:tc>
          <w:tcPr>
            <w:tcW w:w="2230" w:type="dxa"/>
            <w:vMerge/>
          </w:tcPr>
          <w:p w:rsidR="002168E5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2168E5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2168E5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</w:p>
        </w:tc>
        <w:tc>
          <w:tcPr>
            <w:tcW w:w="1795" w:type="dxa"/>
          </w:tcPr>
          <w:p w:rsidR="002168E5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168E5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6C19D4" w:rsidRP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 Практическая работа.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6C19D4" w:rsidRPr="007475F6" w:rsidRDefault="007475F6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701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6534" w:rsidRPr="004C20CB" w:rsidTr="000E601B">
        <w:trPr>
          <w:trHeight w:val="701"/>
        </w:trPr>
        <w:tc>
          <w:tcPr>
            <w:tcW w:w="2230" w:type="dxa"/>
            <w:vMerge/>
          </w:tcPr>
          <w:p w:rsidR="00F16534" w:rsidRPr="004C20CB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16534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16534" w:rsidRDefault="00F16534" w:rsidP="00F1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Лингвистический анализ текста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F16534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F16534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16534" w:rsidRPr="004C20CB" w:rsidTr="000E601B">
        <w:trPr>
          <w:trHeight w:val="54"/>
        </w:trPr>
        <w:tc>
          <w:tcPr>
            <w:tcW w:w="2230" w:type="dxa"/>
            <w:vMerge/>
          </w:tcPr>
          <w:p w:rsidR="00F16534" w:rsidRPr="004C20CB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16534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16534" w:rsidRDefault="00F16534" w:rsidP="00F1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Комплексный анализ текста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F16534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shd w:val="clear" w:color="auto" w:fill="FFFFFF"/>
          </w:tcPr>
          <w:p w:rsidR="00F16534" w:rsidRDefault="00F1653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6C19D4" w:rsidRPr="00A0351C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0351C">
              <w:rPr>
                <w:rFonts w:ascii="Times New Roman" w:hAnsi="Times New Roman"/>
                <w:b/>
                <w:sz w:val="24"/>
                <w:szCs w:val="24"/>
              </w:rPr>
              <w:t xml:space="preserve">2 курс </w:t>
            </w:r>
          </w:p>
        </w:tc>
        <w:tc>
          <w:tcPr>
            <w:tcW w:w="1795" w:type="dxa"/>
          </w:tcPr>
          <w:p w:rsidR="006C19D4" w:rsidRPr="00356A85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48</w:t>
            </w:r>
          </w:p>
        </w:tc>
        <w:tc>
          <w:tcPr>
            <w:tcW w:w="1561" w:type="dxa"/>
            <w:shd w:val="clear" w:color="auto" w:fill="FFFFFF"/>
          </w:tcPr>
          <w:p w:rsidR="006C19D4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0E601B">
        <w:trPr>
          <w:trHeight w:val="54"/>
        </w:trPr>
        <w:tc>
          <w:tcPr>
            <w:tcW w:w="2230" w:type="dxa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6C19D4" w:rsidRPr="00C15DAC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6C19D4" w:rsidRPr="004C20CB" w:rsidRDefault="002168E5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351C" w:rsidRPr="004C20CB" w:rsidTr="000E601B">
        <w:trPr>
          <w:trHeight w:val="54"/>
        </w:trPr>
        <w:tc>
          <w:tcPr>
            <w:tcW w:w="2230" w:type="dxa"/>
          </w:tcPr>
          <w:p w:rsidR="00A0351C" w:rsidRPr="004C20CB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A0351C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795" w:type="dxa"/>
          </w:tcPr>
          <w:p w:rsidR="00A0351C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61" w:type="dxa"/>
            <w:shd w:val="clear" w:color="auto" w:fill="FFFFFF"/>
          </w:tcPr>
          <w:p w:rsidR="00A0351C" w:rsidRPr="004C20CB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351C" w:rsidRPr="004C20CB" w:rsidTr="000E601B">
        <w:trPr>
          <w:trHeight w:val="54"/>
        </w:trPr>
        <w:tc>
          <w:tcPr>
            <w:tcW w:w="2230" w:type="dxa"/>
          </w:tcPr>
          <w:p w:rsidR="00A0351C" w:rsidRPr="004C20CB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A0351C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95" w:type="dxa"/>
          </w:tcPr>
          <w:p w:rsidR="00A0351C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561" w:type="dxa"/>
            <w:shd w:val="clear" w:color="auto" w:fill="FFFFFF"/>
          </w:tcPr>
          <w:p w:rsidR="00A0351C" w:rsidRPr="004C20CB" w:rsidRDefault="00A0351C" w:rsidP="000E6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114B2" w:rsidRDefault="00A114B2"/>
    <w:p w:rsidR="00DB3F62" w:rsidRDefault="00DB3F62"/>
    <w:sectPr w:rsidR="00DB3F62" w:rsidSect="000E601B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F4" w:rsidRDefault="009754F4" w:rsidP="00345A52">
      <w:pPr>
        <w:spacing w:after="0" w:line="240" w:lineRule="auto"/>
      </w:pPr>
      <w:r>
        <w:separator/>
      </w:r>
    </w:p>
  </w:endnote>
  <w:endnote w:type="continuationSeparator" w:id="0">
    <w:p w:rsidR="009754F4" w:rsidRDefault="009754F4" w:rsidP="0034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C" w:rsidRDefault="00185206">
    <w:pPr>
      <w:pStyle w:val="aa"/>
      <w:jc w:val="right"/>
    </w:pPr>
    <w:fldSimple w:instr=" PAGE   \* MERGEFORMAT ">
      <w:r w:rsidR="00DB3F62">
        <w:rPr>
          <w:noProof/>
        </w:rPr>
        <w:t>1</w:t>
      </w:r>
    </w:fldSimple>
  </w:p>
  <w:p w:rsidR="004E0E0C" w:rsidRDefault="004E0E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F4" w:rsidRDefault="009754F4" w:rsidP="00345A52">
      <w:pPr>
        <w:spacing w:after="0" w:line="240" w:lineRule="auto"/>
      </w:pPr>
      <w:r>
        <w:separator/>
      </w:r>
    </w:p>
  </w:footnote>
  <w:footnote w:type="continuationSeparator" w:id="0">
    <w:p w:rsidR="009754F4" w:rsidRDefault="009754F4" w:rsidP="0034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9D4"/>
    <w:rsid w:val="000C7E20"/>
    <w:rsid w:val="000D136C"/>
    <w:rsid w:val="000E337A"/>
    <w:rsid w:val="000E601B"/>
    <w:rsid w:val="00172267"/>
    <w:rsid w:val="00185206"/>
    <w:rsid w:val="001D2B48"/>
    <w:rsid w:val="002055A0"/>
    <w:rsid w:val="002168E5"/>
    <w:rsid w:val="00345A52"/>
    <w:rsid w:val="003E5EBB"/>
    <w:rsid w:val="00451966"/>
    <w:rsid w:val="004A699B"/>
    <w:rsid w:val="004E0E0C"/>
    <w:rsid w:val="00510327"/>
    <w:rsid w:val="005172DA"/>
    <w:rsid w:val="00581F3A"/>
    <w:rsid w:val="006C19D4"/>
    <w:rsid w:val="007475F6"/>
    <w:rsid w:val="00787D89"/>
    <w:rsid w:val="007F0E5F"/>
    <w:rsid w:val="00850DC3"/>
    <w:rsid w:val="009754F4"/>
    <w:rsid w:val="00A0351C"/>
    <w:rsid w:val="00A114B2"/>
    <w:rsid w:val="00B51FCC"/>
    <w:rsid w:val="00BB05F0"/>
    <w:rsid w:val="00BC660A"/>
    <w:rsid w:val="00DB3F62"/>
    <w:rsid w:val="00E07808"/>
    <w:rsid w:val="00F1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19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C19D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9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6C19D4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6C19D4"/>
    <w:rPr>
      <w:b/>
      <w:bCs/>
      <w:color w:val="1A171C"/>
      <w:spacing w:val="6"/>
      <w:w w:val="100"/>
      <w:position w:val="0"/>
      <w:sz w:val="15"/>
      <w:szCs w:val="15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6C19D4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6C19D4"/>
    <w:rPr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6C19D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6C19D4"/>
    <w:rPr>
      <w:i/>
      <w:iCs/>
      <w:color w:val="1A171C"/>
      <w:spacing w:val="8"/>
      <w:w w:val="100"/>
      <w:position w:val="0"/>
      <w:lang w:val="ru-RU" w:eastAsia="ru-RU" w:bidi="ru-RU"/>
    </w:rPr>
  </w:style>
  <w:style w:type="character" w:customStyle="1" w:styleId="70">
    <w:name w:val="Основной текст (7)"/>
    <w:basedOn w:val="7"/>
    <w:rsid w:val="006C19D4"/>
    <w:rPr>
      <w:color w:val="1A171C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rsid w:val="006C19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6C19D4"/>
    <w:rPr>
      <w:color w:val="1A171C"/>
      <w:w w:val="100"/>
      <w:position w:val="0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6C19D4"/>
    <w:rPr>
      <w:rFonts w:ascii="Georgia" w:eastAsia="Georgia" w:hAnsi="Georgia" w:cs="Georgia"/>
      <w:color w:val="1A171C"/>
      <w:spacing w:val="-2"/>
      <w:w w:val="100"/>
      <w:position w:val="0"/>
      <w:sz w:val="16"/>
      <w:szCs w:val="16"/>
      <w:lang w:val="ru-RU" w:eastAsia="ru-RU" w:bidi="ru-RU"/>
    </w:rPr>
  </w:style>
  <w:style w:type="character" w:styleId="a6">
    <w:name w:val="Hyperlink"/>
    <w:basedOn w:val="a0"/>
    <w:rsid w:val="006C19D4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6C19D4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6C19D4"/>
    <w:rPr>
      <w:color w:val="1A171C"/>
      <w:w w:val="100"/>
      <w:position w:val="0"/>
      <w:lang w:val="ru-RU" w:eastAsia="ru-RU" w:bidi="ru-RU"/>
    </w:rPr>
  </w:style>
  <w:style w:type="paragraph" w:styleId="12">
    <w:name w:val="toc 1"/>
    <w:basedOn w:val="a"/>
    <w:link w:val="11"/>
    <w:autoRedefine/>
    <w:rsid w:val="006C19D4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6C19D4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6C19D4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6C19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19D4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9D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EEAD9-8425-48BF-A076-698FFAD9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7655</Words>
  <Characters>43637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2006-03-17T19:22:00Z</cp:lastPrinted>
  <dcterms:created xsi:type="dcterms:W3CDTF">2006-03-17T16:02:00Z</dcterms:created>
  <dcterms:modified xsi:type="dcterms:W3CDTF">2006-03-24T23:38:00Z</dcterms:modified>
</cp:coreProperties>
</file>